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C4D5" w14:textId="77777777" w:rsidR="00ED2C8E" w:rsidRDefault="00202513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54561A56" w14:textId="77777777" w:rsidR="00ED2C8E" w:rsidRDefault="00ED2C8E">
      <w:pPr>
        <w:pStyle w:val="ConsPlusTitle0"/>
        <w:jc w:val="center"/>
      </w:pPr>
    </w:p>
    <w:p w14:paraId="063D31EF" w14:textId="77777777" w:rsidR="00ED2C8E" w:rsidRDefault="00202513">
      <w:pPr>
        <w:pStyle w:val="ConsPlusTitle0"/>
        <w:jc w:val="center"/>
      </w:pPr>
      <w:r>
        <w:t>РАСПОРЯЖЕНИЕ</w:t>
      </w:r>
    </w:p>
    <w:p w14:paraId="74B14562" w14:textId="77777777" w:rsidR="00ED2C8E" w:rsidRDefault="00202513">
      <w:pPr>
        <w:pStyle w:val="ConsPlusTitle0"/>
        <w:jc w:val="center"/>
      </w:pPr>
      <w:r>
        <w:t>от 23 апреля 2012 г. N 610-р</w:t>
      </w:r>
    </w:p>
    <w:p w14:paraId="4FBFBD35" w14:textId="77777777" w:rsidR="00ED2C8E" w:rsidRDefault="00ED2C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D2C8E" w14:paraId="6EBE8EC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A76CB" w14:textId="77777777" w:rsidR="00ED2C8E" w:rsidRDefault="00ED2C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09BC" w14:textId="77777777" w:rsidR="00ED2C8E" w:rsidRDefault="00ED2C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4E4FC9" w14:textId="77777777" w:rsidR="00ED2C8E" w:rsidRDefault="0020251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857875E" w14:textId="77777777" w:rsidR="00ED2C8E" w:rsidRDefault="0020251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01.08.2013 </w:t>
            </w:r>
            <w:hyperlink r:id="rId6" w:tooltip="Постановление Правительства РФ от 01.08.2013 N 6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655</w:t>
              </w:r>
            </w:hyperlink>
            <w:r>
              <w:rPr>
                <w:color w:val="392C69"/>
              </w:rPr>
              <w:t>,</w:t>
            </w:r>
          </w:p>
          <w:p w14:paraId="50F10793" w14:textId="77777777" w:rsidR="00ED2C8E" w:rsidRDefault="0020251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20.02.2014 </w:t>
            </w:r>
            <w:hyperlink r:id="rId7" w:tooltip="Постановление Правительства РФ от 20.02.2014 N 129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09.10.2015 </w:t>
            </w:r>
            <w:hyperlink r:id="rId8" w:tooltip="Постановление Правительства РФ от 09.10.2015 N 1082 &quot;О внесении изменений в некоторые акты Правительства Российской Федерации в связи с преобразованием некоторых федеральных государственных унитарных предприятий в акционерные общества&quot; {КонсультантПлюс}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>,</w:t>
            </w:r>
          </w:p>
          <w:p w14:paraId="49BC77EE" w14:textId="77777777" w:rsidR="00ED2C8E" w:rsidRDefault="00202513">
            <w:pPr>
              <w:pStyle w:val="ConsPlusNormal0"/>
              <w:jc w:val="center"/>
            </w:pPr>
            <w:r>
              <w:rPr>
                <w:color w:val="392C69"/>
              </w:rPr>
              <w:t xml:space="preserve">распоряжений Правительства РФ от 17.02.2016 </w:t>
            </w:r>
            <w:hyperlink r:id="rId9" w:tooltip="Распоряжение Правительства РФ от 17.02.2016 N 236-р &lt;О внесении изменений в перечень объектов использования атомной энергии, в отношении которых вводится режим постоянного государственного надзора&gt; {КонсультантПлюс}">
              <w:r>
                <w:rPr>
                  <w:color w:val="0000FF"/>
                </w:rPr>
                <w:t>N 236-р</w:t>
              </w:r>
            </w:hyperlink>
            <w:r>
              <w:rPr>
                <w:color w:val="392C69"/>
              </w:rPr>
              <w:t xml:space="preserve">, от 03.08.2016 </w:t>
            </w:r>
            <w:hyperlink r:id="rId10" w:tooltip="Распоряжение Правительства РФ от 03.08.2016 N 1650-р &lt;О внесении изменений в перечень объектов использования атомной энергии, в отношении которых вводится режим постоянного государственного надзора&gt; {КонсультантПлюс}">
              <w:r>
                <w:rPr>
                  <w:color w:val="0000FF"/>
                </w:rPr>
                <w:t>N 1650-р</w:t>
              </w:r>
            </w:hyperlink>
            <w:r>
              <w:rPr>
                <w:color w:val="392C69"/>
              </w:rPr>
              <w:t>,</w:t>
            </w:r>
          </w:p>
          <w:p w14:paraId="5E51C405" w14:textId="77777777" w:rsidR="00ED2C8E" w:rsidRDefault="00202513">
            <w:pPr>
              <w:pStyle w:val="ConsPlusNormal0"/>
              <w:jc w:val="center"/>
            </w:pPr>
            <w:hyperlink r:id="rId11" w:tooltip="Постановление Правительства РФ от 20.12.2016 N 140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20.12.2016 N 1405,</w:t>
            </w:r>
          </w:p>
          <w:p w14:paraId="01D9D680" w14:textId="77777777" w:rsidR="00ED2C8E" w:rsidRDefault="00202513">
            <w:pPr>
              <w:pStyle w:val="ConsPlusNormal0"/>
              <w:jc w:val="center"/>
            </w:pPr>
            <w:r>
              <w:rPr>
                <w:color w:val="392C69"/>
              </w:rPr>
              <w:t xml:space="preserve">распоряжений Правительства РФ от 03.02.2020 </w:t>
            </w:r>
            <w:hyperlink r:id="rId12" w:tooltip="Распоряжение Правительства РФ от 03.02.2020 N 189-р &lt;О внесении изменений в распоряжение Правительства РФ от 23.04.2012 N 610-р&gt; {КонсультантПлюс}">
              <w:r>
                <w:rPr>
                  <w:color w:val="0000FF"/>
                </w:rPr>
                <w:t>N 189-р</w:t>
              </w:r>
            </w:hyperlink>
            <w:r>
              <w:rPr>
                <w:color w:val="392C69"/>
              </w:rPr>
              <w:t xml:space="preserve">, от 21.03.2022 </w:t>
            </w:r>
            <w:hyperlink r:id="rId13" w:tooltip="Распоряжение Правительства РФ от 21.03.2022 N 556-р &lt;О внесении изменений в некоторые распоряжения Правительства РФ&gt; {КонсультантПлюс}">
              <w:r>
                <w:rPr>
                  <w:color w:val="0000FF"/>
                </w:rPr>
                <w:t>N 556-р</w:t>
              </w:r>
            </w:hyperlink>
            <w:r>
              <w:rPr>
                <w:color w:val="392C69"/>
              </w:rPr>
              <w:t>,</w:t>
            </w:r>
          </w:p>
          <w:p w14:paraId="1D06A872" w14:textId="77777777" w:rsidR="00ED2C8E" w:rsidRDefault="0020251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11.05.2023 </w:t>
            </w:r>
            <w:hyperlink r:id="rId14" w:tooltip="Распоряжение Правительства РФ от 11.05.2023 N 1205-р &lt;О внесении изменений в распоряжение Правительства РФ от 23.04.2012 N 610-р&gt; {КонсультантПлюс}">
              <w:r>
                <w:rPr>
                  <w:color w:val="0000FF"/>
                </w:rPr>
                <w:t>N 1205-р</w:t>
              </w:r>
            </w:hyperlink>
            <w:r>
              <w:rPr>
                <w:color w:val="392C69"/>
              </w:rPr>
              <w:t xml:space="preserve">, от 25.11.2025 </w:t>
            </w:r>
            <w:hyperlink r:id="rId15" w:tooltip="Распоряжение Правительства РФ от 25.11.2025 N 3423-р &lt;О внесении изменений в распоряжение Правительства РФ от 23.04.2012 N 610-р&gt; {КонсультантПлюс}">
              <w:r>
                <w:rPr>
                  <w:color w:val="0000FF"/>
                </w:rPr>
                <w:t>N 3423-р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8DCE2" w14:textId="77777777" w:rsidR="00ED2C8E" w:rsidRDefault="00ED2C8E">
            <w:pPr>
              <w:pStyle w:val="ConsPlusNormal0"/>
            </w:pPr>
          </w:p>
        </w:tc>
      </w:tr>
    </w:tbl>
    <w:p w14:paraId="1F798AB2" w14:textId="77777777" w:rsidR="00ED2C8E" w:rsidRDefault="00ED2C8E">
      <w:pPr>
        <w:pStyle w:val="ConsPlusNormal0"/>
      </w:pPr>
    </w:p>
    <w:p w14:paraId="14CA8CEF" w14:textId="77777777" w:rsidR="00ED2C8E" w:rsidRDefault="00202513">
      <w:pPr>
        <w:pStyle w:val="ConsPlusNormal0"/>
        <w:ind w:firstLine="540"/>
        <w:jc w:val="both"/>
      </w:pPr>
      <w:r>
        <w:t xml:space="preserve">Утвердить прилагаемый </w:t>
      </w:r>
      <w:hyperlink w:anchor="P29" w:tooltip="ПЕРЕЧЕНЬ">
        <w:r>
          <w:rPr>
            <w:color w:val="0000FF"/>
          </w:rPr>
          <w:t>перечень</w:t>
        </w:r>
      </w:hyperlink>
      <w:r>
        <w:t xml:space="preserve"> объектов использования атомной энергии и объектов, на которых осуществляется строительство судов и (или) иных плавсредств с ядерными установками, в отношении которых устанавливается реж</w:t>
      </w:r>
      <w:r>
        <w:t>им постоянного государственного надзора.</w:t>
      </w:r>
    </w:p>
    <w:p w14:paraId="398D5E21" w14:textId="77777777" w:rsidR="00ED2C8E" w:rsidRDefault="00202513">
      <w:pPr>
        <w:pStyle w:val="ConsPlusNormal0"/>
        <w:jc w:val="both"/>
      </w:pPr>
      <w:r>
        <w:t xml:space="preserve">(в ред. </w:t>
      </w:r>
      <w:hyperlink r:id="rId16" w:tooltip="Распоряжение Правительства РФ от 25.11.2025 N 3423-р &lt;О внесении изменений в распоряжение Правительства РФ от 23.04.2012 N 610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25.11.2025 N 3423-р)</w:t>
      </w:r>
    </w:p>
    <w:p w14:paraId="7F60DF64" w14:textId="77777777" w:rsidR="00ED2C8E" w:rsidRDefault="00ED2C8E">
      <w:pPr>
        <w:pStyle w:val="ConsPlusNormal0"/>
      </w:pPr>
    </w:p>
    <w:p w14:paraId="42670380" w14:textId="77777777" w:rsidR="00ED2C8E" w:rsidRDefault="00202513">
      <w:pPr>
        <w:pStyle w:val="ConsPlusNormal0"/>
        <w:jc w:val="right"/>
      </w:pPr>
      <w:r>
        <w:t>Председатель Правительства</w:t>
      </w:r>
    </w:p>
    <w:p w14:paraId="04FE2F3A" w14:textId="77777777" w:rsidR="00ED2C8E" w:rsidRDefault="00202513">
      <w:pPr>
        <w:pStyle w:val="ConsPlusNormal0"/>
        <w:jc w:val="right"/>
      </w:pPr>
      <w:r>
        <w:t>Российской Федерации</w:t>
      </w:r>
    </w:p>
    <w:p w14:paraId="266682DD" w14:textId="77777777" w:rsidR="00ED2C8E" w:rsidRDefault="00202513">
      <w:pPr>
        <w:pStyle w:val="ConsPlusNormal0"/>
        <w:jc w:val="right"/>
      </w:pPr>
      <w:r>
        <w:t>В.ПУТИН</w:t>
      </w:r>
    </w:p>
    <w:p w14:paraId="45B71401" w14:textId="77777777" w:rsidR="00ED2C8E" w:rsidRDefault="00ED2C8E">
      <w:pPr>
        <w:pStyle w:val="ConsPlusNormal0"/>
      </w:pPr>
    </w:p>
    <w:p w14:paraId="1B873B4A" w14:textId="77777777" w:rsidR="00ED2C8E" w:rsidRDefault="00ED2C8E">
      <w:pPr>
        <w:pStyle w:val="ConsPlusNormal0"/>
      </w:pPr>
    </w:p>
    <w:p w14:paraId="2DFA3FF4" w14:textId="77777777" w:rsidR="00ED2C8E" w:rsidRDefault="00ED2C8E">
      <w:pPr>
        <w:pStyle w:val="ConsPlusNormal0"/>
      </w:pPr>
    </w:p>
    <w:p w14:paraId="747444B6" w14:textId="77777777" w:rsidR="00ED2C8E" w:rsidRDefault="00ED2C8E">
      <w:pPr>
        <w:pStyle w:val="ConsPlusNormal0"/>
      </w:pPr>
    </w:p>
    <w:p w14:paraId="2B7CE87D" w14:textId="66347BD7" w:rsidR="00ED2C8E" w:rsidRDefault="00ED2C8E">
      <w:pPr>
        <w:pStyle w:val="ConsPlusNormal0"/>
      </w:pPr>
    </w:p>
    <w:p w14:paraId="067FE19E" w14:textId="72FF1D32" w:rsidR="006D70B4" w:rsidRDefault="006D70B4">
      <w:pPr>
        <w:pStyle w:val="ConsPlusNormal0"/>
      </w:pPr>
    </w:p>
    <w:p w14:paraId="40100D36" w14:textId="42D7A8CF" w:rsidR="006D70B4" w:rsidRDefault="006D70B4">
      <w:pPr>
        <w:pStyle w:val="ConsPlusNormal0"/>
      </w:pPr>
    </w:p>
    <w:p w14:paraId="6673DF05" w14:textId="063FAA25" w:rsidR="006D70B4" w:rsidRDefault="006D70B4">
      <w:pPr>
        <w:pStyle w:val="ConsPlusNormal0"/>
      </w:pPr>
    </w:p>
    <w:p w14:paraId="536F136C" w14:textId="67490919" w:rsidR="006D70B4" w:rsidRDefault="006D70B4">
      <w:pPr>
        <w:pStyle w:val="ConsPlusNormal0"/>
      </w:pPr>
    </w:p>
    <w:p w14:paraId="77EEEF60" w14:textId="24623A46" w:rsidR="006D70B4" w:rsidRDefault="006D70B4">
      <w:pPr>
        <w:pStyle w:val="ConsPlusNormal0"/>
      </w:pPr>
    </w:p>
    <w:p w14:paraId="676267C5" w14:textId="4533D053" w:rsidR="006D70B4" w:rsidRDefault="006D70B4">
      <w:pPr>
        <w:pStyle w:val="ConsPlusNormal0"/>
      </w:pPr>
    </w:p>
    <w:p w14:paraId="6FCBDF3C" w14:textId="7B3FEDE4" w:rsidR="006D70B4" w:rsidRDefault="006D70B4">
      <w:pPr>
        <w:pStyle w:val="ConsPlusNormal0"/>
      </w:pPr>
    </w:p>
    <w:p w14:paraId="5E962FA6" w14:textId="42AEDBD4" w:rsidR="006D70B4" w:rsidRDefault="006D70B4">
      <w:pPr>
        <w:pStyle w:val="ConsPlusNormal0"/>
      </w:pPr>
    </w:p>
    <w:p w14:paraId="49343CC4" w14:textId="740C027E" w:rsidR="006D70B4" w:rsidRDefault="006D70B4">
      <w:pPr>
        <w:pStyle w:val="ConsPlusNormal0"/>
      </w:pPr>
    </w:p>
    <w:p w14:paraId="0BC88D12" w14:textId="27D8913B" w:rsidR="006D70B4" w:rsidRDefault="006D70B4">
      <w:pPr>
        <w:pStyle w:val="ConsPlusNormal0"/>
      </w:pPr>
    </w:p>
    <w:p w14:paraId="3A4845EC" w14:textId="01AF3F23" w:rsidR="006D70B4" w:rsidRDefault="006D70B4">
      <w:pPr>
        <w:pStyle w:val="ConsPlusNormal0"/>
      </w:pPr>
    </w:p>
    <w:p w14:paraId="3B15D15F" w14:textId="4F0DF112" w:rsidR="006D70B4" w:rsidRDefault="006D70B4">
      <w:pPr>
        <w:pStyle w:val="ConsPlusNormal0"/>
      </w:pPr>
    </w:p>
    <w:p w14:paraId="64E61BEC" w14:textId="6ACA2B83" w:rsidR="006D70B4" w:rsidRDefault="006D70B4">
      <w:pPr>
        <w:pStyle w:val="ConsPlusNormal0"/>
      </w:pPr>
    </w:p>
    <w:p w14:paraId="68F42750" w14:textId="79952976" w:rsidR="006D70B4" w:rsidRDefault="006D70B4">
      <w:pPr>
        <w:pStyle w:val="ConsPlusNormal0"/>
      </w:pPr>
    </w:p>
    <w:p w14:paraId="6A64884E" w14:textId="2DCDFCAB" w:rsidR="006D70B4" w:rsidRDefault="006D70B4">
      <w:pPr>
        <w:pStyle w:val="ConsPlusNormal0"/>
      </w:pPr>
    </w:p>
    <w:p w14:paraId="5262E7EA" w14:textId="3767D3E6" w:rsidR="006D70B4" w:rsidRDefault="006D70B4">
      <w:pPr>
        <w:pStyle w:val="ConsPlusNormal0"/>
      </w:pPr>
    </w:p>
    <w:p w14:paraId="2538FADE" w14:textId="15FCE819" w:rsidR="006D70B4" w:rsidRDefault="006D70B4">
      <w:pPr>
        <w:pStyle w:val="ConsPlusNormal0"/>
      </w:pPr>
    </w:p>
    <w:p w14:paraId="2260CB92" w14:textId="766E5443" w:rsidR="006D70B4" w:rsidRDefault="006D70B4">
      <w:pPr>
        <w:pStyle w:val="ConsPlusNormal0"/>
      </w:pPr>
    </w:p>
    <w:p w14:paraId="01A37F56" w14:textId="7858B66B" w:rsidR="006D70B4" w:rsidRDefault="006D70B4">
      <w:pPr>
        <w:pStyle w:val="ConsPlusNormal0"/>
      </w:pPr>
    </w:p>
    <w:p w14:paraId="7E5B1F34" w14:textId="08C90EB2" w:rsidR="006D70B4" w:rsidRDefault="006D70B4">
      <w:pPr>
        <w:pStyle w:val="ConsPlusNormal0"/>
      </w:pPr>
    </w:p>
    <w:p w14:paraId="24457F6F" w14:textId="193684B7" w:rsidR="006D70B4" w:rsidRDefault="006D70B4">
      <w:pPr>
        <w:pStyle w:val="ConsPlusNormal0"/>
      </w:pPr>
    </w:p>
    <w:p w14:paraId="5B8E2D95" w14:textId="78778371" w:rsidR="006D70B4" w:rsidRDefault="006D70B4">
      <w:pPr>
        <w:pStyle w:val="ConsPlusNormal0"/>
      </w:pPr>
    </w:p>
    <w:p w14:paraId="1BFA8FD9" w14:textId="77777777" w:rsidR="006D70B4" w:rsidRDefault="006D70B4">
      <w:pPr>
        <w:pStyle w:val="ConsPlusNormal0"/>
      </w:pPr>
    </w:p>
    <w:p w14:paraId="71EFCC50" w14:textId="77777777" w:rsidR="00ED2C8E" w:rsidRDefault="00202513">
      <w:pPr>
        <w:pStyle w:val="ConsPlusNormal0"/>
        <w:jc w:val="right"/>
        <w:outlineLvl w:val="0"/>
      </w:pPr>
      <w:r>
        <w:lastRenderedPageBreak/>
        <w:t>Утвержден</w:t>
      </w:r>
    </w:p>
    <w:p w14:paraId="177E0F27" w14:textId="77777777" w:rsidR="00ED2C8E" w:rsidRDefault="00202513">
      <w:pPr>
        <w:pStyle w:val="ConsPlusNormal0"/>
        <w:jc w:val="right"/>
      </w:pPr>
      <w:r>
        <w:t>распоряжением Правительства</w:t>
      </w:r>
    </w:p>
    <w:p w14:paraId="5A1808D5" w14:textId="77777777" w:rsidR="00ED2C8E" w:rsidRDefault="00202513">
      <w:pPr>
        <w:pStyle w:val="ConsPlusNormal0"/>
        <w:jc w:val="right"/>
      </w:pPr>
      <w:r>
        <w:t>Российской Федерации</w:t>
      </w:r>
    </w:p>
    <w:p w14:paraId="6717C006" w14:textId="77777777" w:rsidR="00ED2C8E" w:rsidRDefault="00202513">
      <w:pPr>
        <w:pStyle w:val="ConsPlusNormal0"/>
        <w:jc w:val="right"/>
      </w:pPr>
      <w:r>
        <w:t>от 23 апреля 2012 г. N 610-р</w:t>
      </w:r>
    </w:p>
    <w:p w14:paraId="152E8E8F" w14:textId="77777777" w:rsidR="00ED2C8E" w:rsidRDefault="00ED2C8E">
      <w:pPr>
        <w:pStyle w:val="ConsPlusNormal0"/>
      </w:pPr>
    </w:p>
    <w:p w14:paraId="361FB866" w14:textId="77777777" w:rsidR="00ED2C8E" w:rsidRDefault="00202513">
      <w:pPr>
        <w:pStyle w:val="ConsPlusTitle0"/>
        <w:jc w:val="center"/>
      </w:pPr>
      <w:bookmarkStart w:id="0" w:name="P29"/>
      <w:bookmarkEnd w:id="0"/>
      <w:r>
        <w:t>ПЕРЕЧЕНЬ</w:t>
      </w:r>
    </w:p>
    <w:p w14:paraId="79F20096" w14:textId="77777777" w:rsidR="00ED2C8E" w:rsidRDefault="00202513">
      <w:pPr>
        <w:pStyle w:val="ConsPlusTitle0"/>
        <w:jc w:val="center"/>
      </w:pPr>
      <w:r>
        <w:t>ОБЪЕКТОВ ИСПОЛЬЗОВАНИЯ АТОМНОЙ ЭНЕРГИИ И ОБЪЕКТОВ,</w:t>
      </w:r>
    </w:p>
    <w:p w14:paraId="540D6B09" w14:textId="77777777" w:rsidR="00ED2C8E" w:rsidRDefault="00202513">
      <w:pPr>
        <w:pStyle w:val="ConsPlusTitle0"/>
        <w:jc w:val="center"/>
      </w:pPr>
      <w:r>
        <w:t>НА КОТОРЫХ ОСУЩЕСТВЛЯЕТСЯ СТРОИТЕЛЬСТВО СУДОВ И (ИЛИ) ИНЫХ</w:t>
      </w:r>
    </w:p>
    <w:p w14:paraId="21D00B84" w14:textId="77777777" w:rsidR="00ED2C8E" w:rsidRDefault="00202513">
      <w:pPr>
        <w:pStyle w:val="ConsPlusTitle0"/>
        <w:jc w:val="center"/>
      </w:pPr>
      <w:r>
        <w:t>ПЛАВСРЕДСТВ С ЯДЕРНЫМИ УСТАНОВКАМИ, В ОТНОШЕНИИ КОТОРЫХ</w:t>
      </w:r>
    </w:p>
    <w:p w14:paraId="45569939" w14:textId="77777777" w:rsidR="00ED2C8E" w:rsidRDefault="00202513">
      <w:pPr>
        <w:pStyle w:val="ConsPlusTitle0"/>
        <w:jc w:val="center"/>
      </w:pPr>
      <w:r>
        <w:t xml:space="preserve">УСТАНАВЛИВАЕТСЯ РЕЖИМ ПОСТОЯННОГО ГОСУДАРСТВЕННОГО </w:t>
      </w:r>
      <w:r>
        <w:t>НАДЗОРА</w:t>
      </w:r>
    </w:p>
    <w:p w14:paraId="26410A7B" w14:textId="77777777" w:rsidR="00ED2C8E" w:rsidRDefault="00ED2C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D2C8E" w14:paraId="10FAD83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E44E" w14:textId="77777777" w:rsidR="00ED2C8E" w:rsidRDefault="00ED2C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5317" w14:textId="77777777" w:rsidR="00ED2C8E" w:rsidRDefault="00ED2C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2A492A" w14:textId="77777777" w:rsidR="00ED2C8E" w:rsidRDefault="0020251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1457F63" w14:textId="77777777" w:rsidR="00ED2C8E" w:rsidRDefault="0020251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tooltip="Распоряжение Правительства РФ от 25.11.2025 N 3423-р &lt;О внесении изменений в распоряжение Правительства РФ от 23.04.2012 N 610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25.11.2025 N 3423-р)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DC79" w14:textId="77777777" w:rsidR="00ED2C8E" w:rsidRDefault="00ED2C8E">
            <w:pPr>
              <w:pStyle w:val="ConsPlusNormal0"/>
            </w:pPr>
          </w:p>
        </w:tc>
      </w:tr>
    </w:tbl>
    <w:p w14:paraId="024569AF" w14:textId="77777777" w:rsidR="00ED2C8E" w:rsidRDefault="00ED2C8E">
      <w:pPr>
        <w:pStyle w:val="ConsPlusNormal0"/>
        <w:jc w:val="right"/>
      </w:pPr>
    </w:p>
    <w:p w14:paraId="3BF41ECA" w14:textId="77777777" w:rsidR="00ED2C8E" w:rsidRDefault="00202513">
      <w:pPr>
        <w:pStyle w:val="ConsPlusTitle0"/>
        <w:jc w:val="center"/>
        <w:outlineLvl w:val="1"/>
      </w:pPr>
      <w:r>
        <w:t>I. Объекты использования атомной энергии,</w:t>
      </w:r>
    </w:p>
    <w:p w14:paraId="1F4DF86A" w14:textId="77777777" w:rsidR="00ED2C8E" w:rsidRDefault="00202513">
      <w:pPr>
        <w:pStyle w:val="ConsPlusTitle0"/>
        <w:jc w:val="center"/>
      </w:pPr>
      <w:r>
        <w:t>в отношении которых устанавливается режим</w:t>
      </w:r>
    </w:p>
    <w:p w14:paraId="0D3FBA80" w14:textId="77777777" w:rsidR="00ED2C8E" w:rsidRDefault="00202513">
      <w:pPr>
        <w:pStyle w:val="ConsPlusTitle0"/>
        <w:jc w:val="center"/>
      </w:pPr>
      <w:r>
        <w:t>постоянного государственного надзора</w:t>
      </w:r>
    </w:p>
    <w:p w14:paraId="60E2789F" w14:textId="77777777" w:rsidR="00ED2C8E" w:rsidRDefault="00ED2C8E">
      <w:pPr>
        <w:pStyle w:val="ConsPlusNormal0"/>
        <w:ind w:firstLine="540"/>
        <w:jc w:val="both"/>
      </w:pPr>
    </w:p>
    <w:p w14:paraId="6B3A4779" w14:textId="77777777" w:rsidR="00ED2C8E" w:rsidRDefault="00202513">
      <w:pPr>
        <w:pStyle w:val="ConsPlusNormal0"/>
        <w:ind w:firstLine="540"/>
        <w:jc w:val="both"/>
      </w:pPr>
      <w:r>
        <w:t>1. Ядерные установки, пункты хранения ядерных материалов, ядерные материалы, хранилища радиоактивных отходов акционерного общества "Ангарский электролизный химический комбинат".</w:t>
      </w:r>
    </w:p>
    <w:p w14:paraId="35D4D363" w14:textId="77777777" w:rsidR="00ED2C8E" w:rsidRDefault="00202513">
      <w:pPr>
        <w:pStyle w:val="ConsPlusNormal0"/>
        <w:spacing w:before="240"/>
        <w:ind w:firstLine="540"/>
        <w:jc w:val="both"/>
      </w:pPr>
      <w:r>
        <w:t>2. Пункты хранения радиоактивных веществ</w:t>
      </w:r>
      <w:r>
        <w:t>, радиационные источники акционерного общества "</w:t>
      </w:r>
      <w:proofErr w:type="spellStart"/>
      <w:r>
        <w:t>Всерегиональное</w:t>
      </w:r>
      <w:proofErr w:type="spellEnd"/>
      <w:r>
        <w:t xml:space="preserve"> объединение "Изотоп".</w:t>
      </w:r>
    </w:p>
    <w:p w14:paraId="40BE3C21" w14:textId="77777777" w:rsidR="00ED2C8E" w:rsidRDefault="00202513">
      <w:pPr>
        <w:pStyle w:val="ConsPlusNormal0"/>
        <w:spacing w:before="240"/>
        <w:ind w:firstLine="540"/>
        <w:jc w:val="both"/>
      </w:pPr>
      <w:r>
        <w:t>3. Ядерные установки, пункты хранения ядерных материалов, ядерные материалы, хранилища радиоактивных отходов, радиационные источники акционерного общества "Высокотехнолог</w:t>
      </w:r>
      <w:r>
        <w:t xml:space="preserve">ический научно-исследовательский институт неорганических материалов имени академика А.А. </w:t>
      </w:r>
      <w:proofErr w:type="spellStart"/>
      <w:r>
        <w:t>Бочвара</w:t>
      </w:r>
      <w:proofErr w:type="spellEnd"/>
      <w:r>
        <w:t>".</w:t>
      </w:r>
    </w:p>
    <w:p w14:paraId="5D159C8C" w14:textId="77777777" w:rsidR="00ED2C8E" w:rsidRDefault="00202513">
      <w:pPr>
        <w:pStyle w:val="ConsPlusNormal0"/>
        <w:spacing w:before="240"/>
        <w:ind w:firstLine="540"/>
        <w:jc w:val="both"/>
      </w:pPr>
      <w:r>
        <w:t>4. Ядерные установки, радиационные источники, пункты хранения ядерных материалов, ядерные материалы, хранилища радиоактивных отходов акционерного общества "Государственный научный центр - Научно-исследовательский институт атомных реакторов".</w:t>
      </w:r>
    </w:p>
    <w:p w14:paraId="2123898B" w14:textId="77777777" w:rsidR="00ED2C8E" w:rsidRDefault="00202513">
      <w:pPr>
        <w:pStyle w:val="ConsPlusNormal0"/>
        <w:spacing w:before="240"/>
        <w:ind w:firstLine="540"/>
        <w:jc w:val="both"/>
      </w:pPr>
      <w:r>
        <w:t>5. Ядерные уст</w:t>
      </w:r>
      <w:r>
        <w:t xml:space="preserve">ановки, радиационные источники, пункты хранения ядерных материалов, ядерные материалы, хранилища радиоактивных отходов акционерного общества "Государственный научный центр Российской Федерации - Физико-энергетический институт имени А.И. </w:t>
      </w:r>
      <w:proofErr w:type="spellStart"/>
      <w:r>
        <w:t>Лейпунского</w:t>
      </w:r>
      <w:proofErr w:type="spellEnd"/>
      <w:r>
        <w:t>".</w:t>
      </w:r>
    </w:p>
    <w:p w14:paraId="6B605570" w14:textId="77777777" w:rsidR="00ED2C8E" w:rsidRDefault="00202513">
      <w:pPr>
        <w:pStyle w:val="ConsPlusNormal0"/>
        <w:spacing w:before="240"/>
        <w:ind w:firstLine="540"/>
        <w:jc w:val="both"/>
      </w:pPr>
      <w:r>
        <w:t>6. Яд</w:t>
      </w:r>
      <w:r>
        <w:t>ерные установки, пункты хранения ядерных материалов, хранилища радиоактивных отходов акционерного общества "Далур".</w:t>
      </w:r>
    </w:p>
    <w:p w14:paraId="69BA8F83" w14:textId="77777777" w:rsidR="00ED2C8E" w:rsidRDefault="00202513">
      <w:pPr>
        <w:pStyle w:val="ConsPlusNormal0"/>
        <w:spacing w:before="240"/>
        <w:ind w:firstLine="540"/>
        <w:jc w:val="both"/>
      </w:pPr>
      <w:r>
        <w:t>7. Пункты хранения радиоактивных веществ, радиационные источники акционерного общества "Изотоп".</w:t>
      </w:r>
    </w:p>
    <w:p w14:paraId="35208F19" w14:textId="77777777" w:rsidR="00ED2C8E" w:rsidRDefault="00202513">
      <w:pPr>
        <w:pStyle w:val="ConsPlusNormal0"/>
        <w:spacing w:before="240"/>
        <w:ind w:firstLine="540"/>
        <w:jc w:val="both"/>
      </w:pPr>
      <w:r>
        <w:t>8. Ядерные установки, радиационные источник</w:t>
      </w:r>
      <w:r>
        <w:t>и, пункты хранения ядерных материалов, ядерные материалы, хранилища радиоактивных отходов акционерного общества "Институт реакторных материалов".</w:t>
      </w:r>
    </w:p>
    <w:p w14:paraId="3D1E8B3F" w14:textId="77777777" w:rsidR="00ED2C8E" w:rsidRDefault="00202513">
      <w:pPr>
        <w:pStyle w:val="ConsPlusNormal0"/>
        <w:spacing w:before="240"/>
        <w:ind w:firstLine="540"/>
        <w:jc w:val="both"/>
      </w:pPr>
      <w:r>
        <w:t xml:space="preserve">9. Ядерные установки, радиационные источники, пункты хранения ядерных материалов, </w:t>
      </w:r>
      <w:r>
        <w:lastRenderedPageBreak/>
        <w:t>ядерные материалы, хранилища</w:t>
      </w:r>
      <w:r>
        <w:t xml:space="preserve"> радиоактивных отходов акционерного общества "Машиностроительный завод".</w:t>
      </w:r>
    </w:p>
    <w:p w14:paraId="57D0CF92" w14:textId="77777777" w:rsidR="00ED2C8E" w:rsidRDefault="00202513">
      <w:pPr>
        <w:pStyle w:val="ConsPlusNormal0"/>
        <w:spacing w:before="240"/>
        <w:ind w:firstLine="540"/>
        <w:jc w:val="both"/>
      </w:pPr>
      <w:r>
        <w:t>10. Ядерные установки, пункты хранения ядерных материалов, хранилища радиоактивных отходов акционерного общества "Научно-исследовательский институт Научно-производственное объединение</w:t>
      </w:r>
      <w:r>
        <w:t xml:space="preserve"> "ЛУЧ".</w:t>
      </w:r>
    </w:p>
    <w:p w14:paraId="00B7EC29" w14:textId="77777777" w:rsidR="00ED2C8E" w:rsidRDefault="00202513">
      <w:pPr>
        <w:pStyle w:val="ConsPlusNormal0"/>
        <w:spacing w:before="240"/>
        <w:ind w:firstLine="540"/>
        <w:jc w:val="both"/>
      </w:pPr>
      <w:r>
        <w:t>11. Ядерные установки, радиационные источники, пункты хранения ядерных материалов, ядерные материалы, хранилища радиоактивных отходов акционерного общества "Научно-исследовательский институт приборов".</w:t>
      </w:r>
    </w:p>
    <w:p w14:paraId="2AEB8563" w14:textId="77777777" w:rsidR="00ED2C8E" w:rsidRDefault="00202513">
      <w:pPr>
        <w:pStyle w:val="ConsPlusNormal0"/>
        <w:spacing w:before="240"/>
        <w:ind w:firstLine="540"/>
        <w:jc w:val="both"/>
      </w:pPr>
      <w:r>
        <w:t>12. Ядерные материалы, радиационные источники,</w:t>
      </w:r>
      <w:r>
        <w:t xml:space="preserve"> пункт хранения ядерных материалов Саранского филиала акционерного общества "Научно-исследовательский институт технической физики и автоматизации".</w:t>
      </w:r>
    </w:p>
    <w:p w14:paraId="2868EC0D" w14:textId="77777777" w:rsidR="00ED2C8E" w:rsidRDefault="00202513">
      <w:pPr>
        <w:pStyle w:val="ConsPlusNormal0"/>
        <w:spacing w:before="240"/>
        <w:ind w:firstLine="540"/>
        <w:jc w:val="both"/>
      </w:pPr>
      <w:r>
        <w:t>13. Ядерные установки, пункт хранения ядерных материалов акционерного общества "Опытно-демонстрационный цент</w:t>
      </w:r>
      <w:r>
        <w:t>р вывода из эксплуатации уран-графитовых ядерных реакторов".</w:t>
      </w:r>
    </w:p>
    <w:p w14:paraId="5C347FD5" w14:textId="77777777" w:rsidR="00ED2C8E" w:rsidRDefault="00202513">
      <w:pPr>
        <w:pStyle w:val="ConsPlusNormal0"/>
        <w:spacing w:before="240"/>
        <w:ind w:firstLine="540"/>
        <w:jc w:val="both"/>
      </w:pPr>
      <w:r>
        <w:t>14. Ядерные установки, радиационные источники, пункты хранения ядерных материалов, ядерные материалы, хранилища радиоактивных отходов акционерного общества "Опытное Конструкторское Бюро Машиностр</w:t>
      </w:r>
      <w:r>
        <w:t>оения имени И.И. Африкантова".</w:t>
      </w:r>
    </w:p>
    <w:p w14:paraId="6518ED0D" w14:textId="77777777" w:rsidR="00ED2C8E" w:rsidRDefault="00202513">
      <w:pPr>
        <w:pStyle w:val="ConsPlusNormal0"/>
        <w:spacing w:before="240"/>
        <w:ind w:firstLine="540"/>
        <w:jc w:val="both"/>
      </w:pPr>
      <w:r>
        <w:t>15. Ядерные установки, радиационные источники, пункты хранения ядерных материалов, ядерные материалы, хранилища радиоактивных отходов акционерного общества "Ордена Ленина Научно-исследовательский и конструкторский институт эн</w:t>
      </w:r>
      <w:r>
        <w:t>ерготехники имени Н.А. Доллежаля".</w:t>
      </w:r>
    </w:p>
    <w:p w14:paraId="084AE5A4" w14:textId="77777777" w:rsidR="00ED2C8E" w:rsidRDefault="00202513">
      <w:pPr>
        <w:pStyle w:val="ConsPlusNormal0"/>
        <w:spacing w:before="240"/>
        <w:ind w:firstLine="540"/>
        <w:jc w:val="both"/>
      </w:pPr>
      <w:r>
        <w:t>16. Ядерная установка, радиационные источники, пункты хранения ядерных материалов, ядерные материалы, хранилища радиоактивных отходов акционерного общества "Ордена Трудового Красного Знамени научно-исследовательский физик</w:t>
      </w:r>
      <w:r>
        <w:t>о-химический институт имени Л.Я. Карпова".</w:t>
      </w:r>
    </w:p>
    <w:p w14:paraId="3C5876DB" w14:textId="77777777" w:rsidR="00ED2C8E" w:rsidRDefault="00202513">
      <w:pPr>
        <w:pStyle w:val="ConsPlusNormal0"/>
        <w:spacing w:before="240"/>
        <w:ind w:firstLine="540"/>
        <w:jc w:val="both"/>
      </w:pPr>
      <w:r>
        <w:t>17. Ядерные установки, пункты хранения ядерных материалов, ядерные материалы, хранилища радиоактивных отходов акционерного общества "Производственное объединение "Электрохимический завод".</w:t>
      </w:r>
    </w:p>
    <w:p w14:paraId="28D484D4" w14:textId="77777777" w:rsidR="00ED2C8E" w:rsidRDefault="00202513">
      <w:pPr>
        <w:pStyle w:val="ConsPlusNormal0"/>
        <w:spacing w:before="240"/>
        <w:ind w:firstLine="540"/>
        <w:jc w:val="both"/>
      </w:pPr>
      <w:r>
        <w:t>18. Ядерные установки, радиационные источники, пункты хранения ядерных материалов, хранилища радиоактивных отходов акционерного общества "Радиевый институт имени В.Г. Хлопина".</w:t>
      </w:r>
    </w:p>
    <w:p w14:paraId="7BF8879D" w14:textId="77777777" w:rsidR="00ED2C8E" w:rsidRDefault="00202513">
      <w:pPr>
        <w:pStyle w:val="ConsPlusNormal0"/>
        <w:spacing w:before="240"/>
        <w:ind w:firstLine="540"/>
        <w:jc w:val="both"/>
      </w:pPr>
      <w:r>
        <w:t>19. Объекты использования атомной энергии филиалов акционерного общества "Росси</w:t>
      </w:r>
      <w:r>
        <w:t>йский концерн по производству электрической и тепловой энергии на атомных станциях":</w:t>
      </w:r>
    </w:p>
    <w:p w14:paraId="087780A2" w14:textId="77777777" w:rsidR="00ED2C8E" w:rsidRDefault="00202513">
      <w:pPr>
        <w:pStyle w:val="ConsPlusNormal0"/>
        <w:spacing w:before="240"/>
        <w:ind w:firstLine="540"/>
        <w:jc w:val="both"/>
      </w:pPr>
      <w:r>
        <w:t>а) ядерные установки, хранилища радиоактивных отходов, радиационные источники, пункты хранения ядерных материалов филиала акционерного общества "Концерн Росэнергоатом" "Ба</w:t>
      </w:r>
      <w:r>
        <w:t>лаковская атомная станция";</w:t>
      </w:r>
    </w:p>
    <w:p w14:paraId="6B8E7E39" w14:textId="77777777" w:rsidR="00ED2C8E" w:rsidRDefault="00202513">
      <w:pPr>
        <w:pStyle w:val="ConsPlusNormal0"/>
        <w:spacing w:before="240"/>
        <w:ind w:firstLine="540"/>
        <w:jc w:val="both"/>
      </w:pPr>
      <w:r>
        <w:t>б) ядерные установки, хранилища радиоактивных отходов, радиационные источники, пункты хранения ядерных материалов филиала акционерного общества "Концерн Росэнергоатом" "Белоярская атомная станция";</w:t>
      </w:r>
    </w:p>
    <w:p w14:paraId="548D3376" w14:textId="77777777" w:rsidR="00ED2C8E" w:rsidRDefault="00202513">
      <w:pPr>
        <w:pStyle w:val="ConsPlusNormal0"/>
        <w:spacing w:before="240"/>
        <w:ind w:firstLine="540"/>
        <w:jc w:val="both"/>
      </w:pPr>
      <w:r>
        <w:t>в) ядерные установки, хранилищ</w:t>
      </w:r>
      <w:r>
        <w:t xml:space="preserve">а радиоактивных отходов, радиационные источники, пункты хранения ядерных материалов филиала акционерного общества "Концерн Росэнергоатом" </w:t>
      </w:r>
      <w:r>
        <w:lastRenderedPageBreak/>
        <w:t>"Билибинская атомная станция";</w:t>
      </w:r>
    </w:p>
    <w:p w14:paraId="47FC1F4B" w14:textId="77777777" w:rsidR="00ED2C8E" w:rsidRDefault="00202513">
      <w:pPr>
        <w:pStyle w:val="ConsPlusNormal0"/>
        <w:spacing w:before="240"/>
        <w:ind w:firstLine="540"/>
        <w:jc w:val="both"/>
      </w:pPr>
      <w:r>
        <w:t>г) ядерные установки, хранилища радиоактивных отходов, радиационные источники, пункты х</w:t>
      </w:r>
      <w:r>
        <w:t>ранения ядерных материалов филиала акционерного общества "Концерн Росэнергоатом" "Дирекция строящейся Балтийской атомной станции";</w:t>
      </w:r>
    </w:p>
    <w:p w14:paraId="2E494987" w14:textId="77777777" w:rsidR="00ED2C8E" w:rsidRDefault="00202513">
      <w:pPr>
        <w:pStyle w:val="ConsPlusNormal0"/>
        <w:spacing w:before="240"/>
        <w:ind w:firstLine="540"/>
        <w:jc w:val="both"/>
      </w:pPr>
      <w:r>
        <w:t>д) ядерные установки, хранилища радиоактивных отходов, радиационные источники, пункты хранения ядерных материалов филиала акц</w:t>
      </w:r>
      <w:r>
        <w:t>ионерного общества "Концерн Росэнергоатом" "Калининская атомная станция";</w:t>
      </w:r>
    </w:p>
    <w:p w14:paraId="4C968C3F" w14:textId="77777777" w:rsidR="00ED2C8E" w:rsidRDefault="00202513">
      <w:pPr>
        <w:pStyle w:val="ConsPlusNormal0"/>
        <w:spacing w:before="240"/>
        <w:ind w:firstLine="540"/>
        <w:jc w:val="both"/>
      </w:pPr>
      <w:r>
        <w:t>е) ядерные установки, хранилища радиоактивных отходов, радиационные источники, пункты хранения ядерных материалов филиала акционерного общества "Концерн Росэнергоатом" "Кольская атом</w:t>
      </w:r>
      <w:r>
        <w:t>ная станция";</w:t>
      </w:r>
    </w:p>
    <w:p w14:paraId="468F1C50" w14:textId="77777777" w:rsidR="00ED2C8E" w:rsidRDefault="00202513">
      <w:pPr>
        <w:pStyle w:val="ConsPlusNormal0"/>
        <w:spacing w:before="240"/>
        <w:ind w:firstLine="540"/>
        <w:jc w:val="both"/>
      </w:pPr>
      <w:r>
        <w:t>ж) ядерные установки, хранилища радиоактивных отходов, радиационные источники, пункты хранения ядерных материалов филиала акционерного общества "Концерн Росэнергоатом" "Курская атомная станция";</w:t>
      </w:r>
    </w:p>
    <w:p w14:paraId="7B3DF137" w14:textId="77777777" w:rsidR="00ED2C8E" w:rsidRDefault="00202513">
      <w:pPr>
        <w:pStyle w:val="ConsPlusNormal0"/>
        <w:spacing w:before="240"/>
        <w:ind w:firstLine="540"/>
        <w:jc w:val="both"/>
      </w:pPr>
      <w:r>
        <w:t>з) ядерные установки, хранилища радиоактивных о</w:t>
      </w:r>
      <w:r>
        <w:t>тходов, радиационные источники, пункты хранения ядерных материалов филиала акционерного общества "Концерн Росэнергоатом" "Ленинградская атомная станция";</w:t>
      </w:r>
    </w:p>
    <w:p w14:paraId="125BC81D" w14:textId="77777777" w:rsidR="00ED2C8E" w:rsidRDefault="00202513">
      <w:pPr>
        <w:pStyle w:val="ConsPlusNormal0"/>
        <w:spacing w:before="240"/>
        <w:ind w:firstLine="540"/>
        <w:jc w:val="both"/>
      </w:pPr>
      <w:r>
        <w:t>и) ядерные установки, хранилища радиоактивных отходов, радиационные источники, пункты хранения ядерных</w:t>
      </w:r>
      <w:r>
        <w:t xml:space="preserve"> материалов филиала акционерного общества "Концерн Росэнергоатом" "Нововоронежская атомная станция";</w:t>
      </w:r>
    </w:p>
    <w:p w14:paraId="6618C132" w14:textId="77777777" w:rsidR="00ED2C8E" w:rsidRDefault="00202513">
      <w:pPr>
        <w:pStyle w:val="ConsPlusNormal0"/>
        <w:spacing w:before="240"/>
        <w:ind w:firstLine="540"/>
        <w:jc w:val="both"/>
      </w:pPr>
      <w:r>
        <w:t>к) ядерные установки, хранилища радиоактивных отходов, радиационные источники филиала акционерного общества "Концерн Росэнергоатом" "Опытно-демонстрационны</w:t>
      </w:r>
      <w:r>
        <w:t>й инженерный центр по выводу из эксплуатации";</w:t>
      </w:r>
    </w:p>
    <w:p w14:paraId="5EB89200" w14:textId="77777777" w:rsidR="00ED2C8E" w:rsidRDefault="00202513">
      <w:pPr>
        <w:pStyle w:val="ConsPlusNormal0"/>
        <w:spacing w:before="240"/>
        <w:ind w:firstLine="540"/>
        <w:jc w:val="both"/>
      </w:pPr>
      <w:r>
        <w:t>л) ядерная установка филиала акционерного общества "Концерн Росэнергоатом" "Плавучая атомная теплоэлектростанция";</w:t>
      </w:r>
    </w:p>
    <w:p w14:paraId="69C5E6FC" w14:textId="77777777" w:rsidR="00ED2C8E" w:rsidRDefault="00202513">
      <w:pPr>
        <w:pStyle w:val="ConsPlusNormal0"/>
        <w:spacing w:before="240"/>
        <w:ind w:firstLine="540"/>
        <w:jc w:val="both"/>
      </w:pPr>
      <w:r>
        <w:t>м) ядерные установки, хранилища радиоактивных отходов, радиационные источники, пункты хранения</w:t>
      </w:r>
      <w:r>
        <w:t xml:space="preserve"> ядерных материалов филиала акционерного общества "Концерн Росэнергоатом" "Ростовская атомная станция";</w:t>
      </w:r>
    </w:p>
    <w:p w14:paraId="683B3B58" w14:textId="77777777" w:rsidR="00ED2C8E" w:rsidRDefault="00202513">
      <w:pPr>
        <w:pStyle w:val="ConsPlusNormal0"/>
        <w:spacing w:before="240"/>
        <w:ind w:firstLine="540"/>
        <w:jc w:val="both"/>
      </w:pPr>
      <w:r>
        <w:t>н) ядерные установки, хранилища радиоактивных отходов, радиационные источники, пункты хранения ядерных материалов филиала акционерного общества "Концерн Росэнергоатом" "Смоленская атомная станция";</w:t>
      </w:r>
    </w:p>
    <w:p w14:paraId="43608B17" w14:textId="77777777" w:rsidR="00ED2C8E" w:rsidRDefault="00202513">
      <w:pPr>
        <w:pStyle w:val="ConsPlusNormal0"/>
        <w:spacing w:before="240"/>
        <w:ind w:firstLine="540"/>
        <w:jc w:val="both"/>
      </w:pPr>
      <w:r>
        <w:t>о) ядерные установки, хранилища радиоактивных отходов, рад</w:t>
      </w:r>
      <w:r>
        <w:t>иационные источники филиала акционерного общества "Концерн Росэнергоатом" "Якутская атомная станция малой мощности".</w:t>
      </w:r>
    </w:p>
    <w:p w14:paraId="69C4CF50" w14:textId="77777777" w:rsidR="00ED2C8E" w:rsidRDefault="00202513">
      <w:pPr>
        <w:pStyle w:val="ConsPlusNormal0"/>
        <w:spacing w:before="240"/>
        <w:ind w:firstLine="540"/>
        <w:jc w:val="both"/>
      </w:pPr>
      <w:r>
        <w:t>20. Ядерные установки, радиационные источники, хранилища радиоактивных отходов, пункты хранения ядерных материалов, ядерные материалы акцио</w:t>
      </w:r>
      <w:r>
        <w:t>нерного общества "Сибирский химический комбинат".</w:t>
      </w:r>
    </w:p>
    <w:p w14:paraId="3E5227B9" w14:textId="77777777" w:rsidR="00ED2C8E" w:rsidRDefault="00202513">
      <w:pPr>
        <w:pStyle w:val="ConsPlusNormal0"/>
        <w:spacing w:before="240"/>
        <w:ind w:firstLine="540"/>
        <w:jc w:val="both"/>
      </w:pPr>
      <w:r>
        <w:t>21. Пункты хранения ядерных материалов, радиационные источники акционерного общества "ТЕНЕКС ТРАНСПОРТНЫЕ СИСТЕМЫ".</w:t>
      </w:r>
    </w:p>
    <w:p w14:paraId="70CAC11E" w14:textId="77777777" w:rsidR="00ED2C8E" w:rsidRDefault="00202513">
      <w:pPr>
        <w:pStyle w:val="ConsPlusNormal0"/>
        <w:spacing w:before="240"/>
        <w:ind w:firstLine="540"/>
        <w:jc w:val="both"/>
      </w:pPr>
      <w:r>
        <w:lastRenderedPageBreak/>
        <w:t>22. Ядерные установки, пункты хранения ядерных материалов, ядерные материалы, радиационные</w:t>
      </w:r>
      <w:r>
        <w:t xml:space="preserve"> источники, хранилища радиоактивных отходов акционерного общества "Уральский электрохимический комбинат".</w:t>
      </w:r>
    </w:p>
    <w:p w14:paraId="2D5F7EBB" w14:textId="77777777" w:rsidR="00ED2C8E" w:rsidRDefault="00202513">
      <w:pPr>
        <w:pStyle w:val="ConsPlusNormal0"/>
        <w:spacing w:before="240"/>
        <w:ind w:firstLine="540"/>
        <w:jc w:val="both"/>
      </w:pPr>
      <w:r>
        <w:t>23. Ядерные установки, пункты хранения ядерных материалов, хранилища радиоактивных отходов акционерного общества "</w:t>
      </w:r>
      <w:proofErr w:type="spellStart"/>
      <w:r>
        <w:t>Хиагда</w:t>
      </w:r>
      <w:proofErr w:type="spellEnd"/>
      <w:r>
        <w:t>".</w:t>
      </w:r>
    </w:p>
    <w:p w14:paraId="438D95E3" w14:textId="77777777" w:rsidR="00ED2C8E" w:rsidRDefault="00202513">
      <w:pPr>
        <w:pStyle w:val="ConsPlusNormal0"/>
        <w:spacing w:before="240"/>
        <w:ind w:firstLine="540"/>
        <w:jc w:val="both"/>
      </w:pPr>
      <w:r>
        <w:t>24. Ядерные установки, пунк</w:t>
      </w:r>
      <w:r>
        <w:t>ты хранения ядерных материалов, ядерные материалы, радиационные источники, хранилища радиоактивных отходов акционерного общества "Чепецкий механический завод".</w:t>
      </w:r>
    </w:p>
    <w:p w14:paraId="29BC0A05" w14:textId="77777777" w:rsidR="00ED2C8E" w:rsidRDefault="00202513">
      <w:pPr>
        <w:pStyle w:val="ConsPlusNormal0"/>
        <w:spacing w:before="240"/>
        <w:ind w:firstLine="540"/>
        <w:jc w:val="both"/>
      </w:pPr>
      <w:r>
        <w:t>25. Ядерные установки, радиационные источники, пункты хранения ядерных материалов, ядерные матер</w:t>
      </w:r>
      <w:r>
        <w:t>иалы, хранилища радиоактивных отходов международной межправительственной научно-исследовательской организации Объединенный институт ядерных исследований.</w:t>
      </w:r>
    </w:p>
    <w:p w14:paraId="2DD93284" w14:textId="77777777" w:rsidR="00ED2C8E" w:rsidRDefault="00202513">
      <w:pPr>
        <w:pStyle w:val="ConsPlusNormal0"/>
        <w:spacing w:before="240"/>
        <w:ind w:firstLine="540"/>
        <w:jc w:val="both"/>
      </w:pPr>
      <w:r>
        <w:t xml:space="preserve">26. Ядерные установки, пункты хранения ядерных материалов, ядерные материалы, хранилища радиоактивных </w:t>
      </w:r>
      <w:r>
        <w:t>отходов публичного акционерного общества "Новосибирский завод химконцентратов".</w:t>
      </w:r>
    </w:p>
    <w:p w14:paraId="0073BD7C" w14:textId="77777777" w:rsidR="00ED2C8E" w:rsidRDefault="00202513">
      <w:pPr>
        <w:pStyle w:val="ConsPlusNormal0"/>
        <w:spacing w:before="240"/>
        <w:ind w:firstLine="540"/>
        <w:jc w:val="both"/>
      </w:pPr>
      <w:r>
        <w:t>27. Ядерные установки, пункты хранения ядерных материалов, хранилища радиоактивных отходов публичного акционерного общества "Приаргунское производственное горно-химическое объе</w:t>
      </w:r>
      <w:r>
        <w:t>динение".</w:t>
      </w:r>
    </w:p>
    <w:p w14:paraId="7338F51E" w14:textId="77777777" w:rsidR="00ED2C8E" w:rsidRDefault="00202513">
      <w:pPr>
        <w:pStyle w:val="ConsPlusNormal0"/>
        <w:spacing w:before="240"/>
        <w:ind w:firstLine="540"/>
        <w:jc w:val="both"/>
      </w:pPr>
      <w:r>
        <w:t>28. Ядерная установка, радиационные источники, пункты хранения ядерных материалов, хранилища радиоактивных отходов федерального государственного автономного образовательного учреждения высшего образования "Национальный исследовательский Томский п</w:t>
      </w:r>
      <w:r>
        <w:t>олитехнический университет".</w:t>
      </w:r>
    </w:p>
    <w:p w14:paraId="6B206D25" w14:textId="77777777" w:rsidR="00ED2C8E" w:rsidRDefault="00202513">
      <w:pPr>
        <w:pStyle w:val="ConsPlusNormal0"/>
        <w:spacing w:before="240"/>
        <w:ind w:firstLine="540"/>
        <w:jc w:val="both"/>
      </w:pPr>
      <w:r>
        <w:t>29. Ядерные установки, радиационные источники, пункты хранения ядерных материалов, хранилища радиоактивных отходов федерального государственного автономного образовательного учреждения высшего образования "Национальный исследов</w:t>
      </w:r>
      <w:r>
        <w:t>ательский ядерный университет "МИФИ".</w:t>
      </w:r>
    </w:p>
    <w:p w14:paraId="56080360" w14:textId="77777777" w:rsidR="00ED2C8E" w:rsidRDefault="00202513">
      <w:pPr>
        <w:pStyle w:val="ConsPlusNormal0"/>
        <w:spacing w:before="240"/>
        <w:ind w:firstLine="540"/>
        <w:jc w:val="both"/>
      </w:pPr>
      <w:r>
        <w:t>30. Ядерные установки, радиационные источники, пункты хранения ядерных материалов, хранилища радиоактивных отходов, ядерные материалы федерального государственного автономного образовательного учреждения высшего образо</w:t>
      </w:r>
      <w:r>
        <w:t>вания "Севастопольский государственный университет".</w:t>
      </w:r>
    </w:p>
    <w:p w14:paraId="0C76591D" w14:textId="77777777" w:rsidR="00ED2C8E" w:rsidRDefault="00202513">
      <w:pPr>
        <w:pStyle w:val="ConsPlusNormal0"/>
        <w:spacing w:before="240"/>
        <w:ind w:firstLine="540"/>
        <w:jc w:val="both"/>
      </w:pPr>
      <w:r>
        <w:t>31. Ядерная установка, радиационные источники федерального государственного бюджетного образовательного учреждения высшего образования "Национальный исследовательский университет "МЭИ".</w:t>
      </w:r>
    </w:p>
    <w:p w14:paraId="33455BD8" w14:textId="77777777" w:rsidR="00ED2C8E" w:rsidRDefault="00202513">
      <w:pPr>
        <w:pStyle w:val="ConsPlusNormal0"/>
        <w:spacing w:before="240"/>
        <w:ind w:firstLine="540"/>
        <w:jc w:val="both"/>
      </w:pPr>
      <w:r>
        <w:t>32. Ядерные устан</w:t>
      </w:r>
      <w:r>
        <w:t>овки, радиационные источники, пункты хранения ядерных материалов, хранилища радиоактивных отходов, ядерные материалы федерального государственного бюджетного учреждения "Национальный исследовательский центр "Курчатовский институт".</w:t>
      </w:r>
    </w:p>
    <w:p w14:paraId="06E12AB0" w14:textId="77777777" w:rsidR="00ED2C8E" w:rsidRDefault="00202513">
      <w:pPr>
        <w:pStyle w:val="ConsPlusNormal0"/>
        <w:spacing w:before="240"/>
        <w:ind w:firstLine="540"/>
        <w:jc w:val="both"/>
      </w:pPr>
      <w:r>
        <w:t>33. Ядерные установки, р</w:t>
      </w:r>
      <w:r>
        <w:t>адиационные источники, пункты хранения ядерных материалов, ядерные материалы, хранилища радиоактивных отходов федерального государственного бюджетного учреждения "Петербургский институт ядерной физики им. Б.П. Константинова Национального исследовательского</w:t>
      </w:r>
      <w:r>
        <w:t xml:space="preserve"> центра "Курчатовский институт".</w:t>
      </w:r>
    </w:p>
    <w:p w14:paraId="072F64C7" w14:textId="77777777" w:rsidR="00ED2C8E" w:rsidRDefault="00202513">
      <w:pPr>
        <w:pStyle w:val="ConsPlusNormal0"/>
        <w:spacing w:before="240"/>
        <w:ind w:firstLine="540"/>
        <w:jc w:val="both"/>
      </w:pPr>
      <w:r>
        <w:t xml:space="preserve">34. Ядерные установки, радиационные источники, пункты хранения ядерных материалов, </w:t>
      </w:r>
      <w:r>
        <w:lastRenderedPageBreak/>
        <w:t>пункт хранения радиоактивных веществ, хранилища радиоактивных отходов федерального государственного унитарного предприятия атомного флота.</w:t>
      </w:r>
    </w:p>
    <w:p w14:paraId="4039DAAB" w14:textId="77777777" w:rsidR="00ED2C8E" w:rsidRDefault="00202513">
      <w:pPr>
        <w:pStyle w:val="ConsPlusNormal0"/>
        <w:spacing w:before="240"/>
        <w:ind w:firstLine="540"/>
        <w:jc w:val="both"/>
      </w:pPr>
      <w:r>
        <w:t>3</w:t>
      </w:r>
      <w:r>
        <w:t>5. Ядерные установки, радиационные источники, пункты хранения ядерных материалов, хранилища радиоактивных отходов федерального государственного унитарного предприятия "Горно-химический комбинат".</w:t>
      </w:r>
    </w:p>
    <w:p w14:paraId="0686AAB1" w14:textId="77777777" w:rsidR="00ED2C8E" w:rsidRDefault="00202513">
      <w:pPr>
        <w:pStyle w:val="ConsPlusNormal0"/>
        <w:spacing w:before="240"/>
        <w:ind w:firstLine="540"/>
        <w:jc w:val="both"/>
      </w:pPr>
      <w:r>
        <w:t>36. Ядерные установки, радиационные источники, пункты хранен</w:t>
      </w:r>
      <w:r>
        <w:t>ия ядерных материалов, хранилища радиоактивных отходов федерального государственного унитарного предприятия "Запорожская АЭС", в отношении которых статусом эксплуатирующей организации в области использования атомной энергии наделено акционерное общество "Э</w:t>
      </w:r>
      <w:r>
        <w:t>ксплуатирующая организация Запорожской АЭС".</w:t>
      </w:r>
    </w:p>
    <w:p w14:paraId="774EF03C" w14:textId="77777777" w:rsidR="00ED2C8E" w:rsidRDefault="00202513">
      <w:pPr>
        <w:pStyle w:val="ConsPlusNormal0"/>
        <w:spacing w:before="240"/>
        <w:ind w:firstLine="540"/>
        <w:jc w:val="both"/>
      </w:pPr>
      <w:r>
        <w:t>37. Ядерная установка, радиационные источники, пункты хранения ядерных материалов, ядерные материалы, хранилища радиоактивных отходов федерального государственного унитарного предприятия "Крыловский государствен</w:t>
      </w:r>
      <w:r>
        <w:t>ный научный центр".</w:t>
      </w:r>
    </w:p>
    <w:p w14:paraId="2A6326E2" w14:textId="77777777" w:rsidR="00ED2C8E" w:rsidRDefault="00202513">
      <w:pPr>
        <w:pStyle w:val="ConsPlusNormal0"/>
        <w:spacing w:before="240"/>
        <w:ind w:firstLine="540"/>
        <w:jc w:val="both"/>
      </w:pPr>
      <w:r>
        <w:t>38. Объекты использования атомной энергии филиалов федерального государственного унитарного предприятия "Национальный оператор по обращению с радиоактивными отходами":</w:t>
      </w:r>
    </w:p>
    <w:p w14:paraId="38D773F5" w14:textId="77777777" w:rsidR="00ED2C8E" w:rsidRDefault="00202513">
      <w:pPr>
        <w:pStyle w:val="ConsPlusNormal0"/>
        <w:spacing w:before="240"/>
        <w:ind w:firstLine="540"/>
        <w:jc w:val="both"/>
      </w:pPr>
      <w:r>
        <w:t xml:space="preserve">а) пункты хранения радиоактивных отходов филиала "Димитровградский" </w:t>
      </w:r>
      <w:r>
        <w:t>федерального государственного унитарного предприятия "Национальный оператор по обращению с радиоактивными отходами";</w:t>
      </w:r>
    </w:p>
    <w:p w14:paraId="3C885F43" w14:textId="77777777" w:rsidR="00ED2C8E" w:rsidRDefault="00202513">
      <w:pPr>
        <w:pStyle w:val="ConsPlusNormal0"/>
        <w:spacing w:before="240"/>
        <w:ind w:firstLine="540"/>
        <w:jc w:val="both"/>
      </w:pPr>
      <w:r>
        <w:t>б) пункты хранения радиоактивных отходов филиала "Железногорский" федерального государственного унитарного предприятия "Национальный операт</w:t>
      </w:r>
      <w:r>
        <w:t>ор по обращению с радиоактивными отходами";</w:t>
      </w:r>
    </w:p>
    <w:p w14:paraId="56BB5E56" w14:textId="77777777" w:rsidR="00ED2C8E" w:rsidRDefault="00202513">
      <w:pPr>
        <w:pStyle w:val="ConsPlusNormal0"/>
        <w:spacing w:before="240"/>
        <w:ind w:firstLine="540"/>
        <w:jc w:val="both"/>
      </w:pPr>
      <w:r>
        <w:t>в) пункты хранения радиоактивных отходов филиала "Северский" федерального государственного унитарного предприятия "Национальный оператор по обращению с радиоактивными отходами";</w:t>
      </w:r>
    </w:p>
    <w:p w14:paraId="6D1EF0A4" w14:textId="77777777" w:rsidR="00ED2C8E" w:rsidRDefault="00202513">
      <w:pPr>
        <w:pStyle w:val="ConsPlusNormal0"/>
        <w:spacing w:before="240"/>
        <w:ind w:firstLine="540"/>
        <w:jc w:val="both"/>
      </w:pPr>
      <w:r>
        <w:t>г) пункты хранения радиоактивных о</w:t>
      </w:r>
      <w:r>
        <w:t>тходов филиала "Уральский" федерального государственного унитарного предприятия "Национальный оператор по обращению с радиоактивными отходами".</w:t>
      </w:r>
    </w:p>
    <w:p w14:paraId="5702B6E4" w14:textId="77777777" w:rsidR="00ED2C8E" w:rsidRDefault="00202513">
      <w:pPr>
        <w:pStyle w:val="ConsPlusNormal0"/>
        <w:spacing w:before="240"/>
        <w:ind w:firstLine="540"/>
        <w:jc w:val="both"/>
      </w:pPr>
      <w:r>
        <w:t>39. Ядерные установки, пункты хранения, хранилища радиоактивных отходов, радиационные источники филиалов и отдел</w:t>
      </w:r>
      <w:r>
        <w:t>ений филиалов федерального государственного унитарного предприятия "Объединенный эколого-технологический и научно-исследовательский центр по обезвреживанию РАО и охране окружающей среды".</w:t>
      </w:r>
    </w:p>
    <w:p w14:paraId="1E2F37A6" w14:textId="77777777" w:rsidR="00ED2C8E" w:rsidRDefault="00202513">
      <w:pPr>
        <w:pStyle w:val="ConsPlusNormal0"/>
        <w:spacing w:before="240"/>
        <w:ind w:firstLine="540"/>
        <w:jc w:val="both"/>
      </w:pPr>
      <w:r>
        <w:t>40. Ядерные установки, пункты хранения ядерных материалов, ядерные м</w:t>
      </w:r>
      <w:r>
        <w:t>атериалы, радиационные источники, хранилища радиоактивных отходов федерального государственного унитарного предприятия "Производственное объединение "Маяк".</w:t>
      </w:r>
    </w:p>
    <w:p w14:paraId="1476A796" w14:textId="77777777" w:rsidR="00ED2C8E" w:rsidRDefault="00202513">
      <w:pPr>
        <w:pStyle w:val="ConsPlusNormal0"/>
        <w:spacing w:before="240"/>
        <w:ind w:firstLine="540"/>
        <w:jc w:val="both"/>
      </w:pPr>
      <w:r>
        <w:t>41. Ядерные установки, радиационные источники, пункты хранения ядерных материалов, ядерные материал</w:t>
      </w:r>
      <w:r>
        <w:t>ы, хранилища радиоактивных отходов федерального государственного унитарного предприятия "Российский федеральный ядерный центр - Всероссийский научно-исследовательский институт экспериментальной физики".</w:t>
      </w:r>
    </w:p>
    <w:p w14:paraId="2707D586" w14:textId="77777777" w:rsidR="00ED2C8E" w:rsidRDefault="00ED2C8E">
      <w:pPr>
        <w:pStyle w:val="ConsPlusNormal0"/>
        <w:ind w:firstLine="540"/>
        <w:jc w:val="both"/>
      </w:pPr>
    </w:p>
    <w:p w14:paraId="729739B6" w14:textId="77777777" w:rsidR="00ED2C8E" w:rsidRDefault="00202513">
      <w:pPr>
        <w:pStyle w:val="ConsPlusTitle0"/>
        <w:jc w:val="center"/>
        <w:outlineLvl w:val="1"/>
      </w:pPr>
      <w:r>
        <w:t>II. Объекты, на которых осуществляется строительство судов</w:t>
      </w:r>
    </w:p>
    <w:p w14:paraId="2E8DF8A0" w14:textId="77777777" w:rsidR="00ED2C8E" w:rsidRDefault="00202513">
      <w:pPr>
        <w:pStyle w:val="ConsPlusTitle0"/>
        <w:jc w:val="center"/>
      </w:pPr>
      <w:r>
        <w:t>и (или) иных плавсредств с ядерными установками,</w:t>
      </w:r>
    </w:p>
    <w:p w14:paraId="1787CF32" w14:textId="77777777" w:rsidR="00ED2C8E" w:rsidRDefault="00202513">
      <w:pPr>
        <w:pStyle w:val="ConsPlusTitle0"/>
        <w:jc w:val="center"/>
      </w:pPr>
      <w:r>
        <w:lastRenderedPageBreak/>
        <w:t>в отношении которых устанавливается режим постоянного</w:t>
      </w:r>
    </w:p>
    <w:p w14:paraId="50246610" w14:textId="77777777" w:rsidR="00ED2C8E" w:rsidRDefault="00202513">
      <w:pPr>
        <w:pStyle w:val="ConsPlusTitle0"/>
        <w:jc w:val="center"/>
      </w:pPr>
      <w:r>
        <w:t>государственного надзора</w:t>
      </w:r>
    </w:p>
    <w:p w14:paraId="1F6C56CC" w14:textId="77777777" w:rsidR="00ED2C8E" w:rsidRDefault="00ED2C8E">
      <w:pPr>
        <w:pStyle w:val="ConsPlusNormal0"/>
        <w:ind w:firstLine="540"/>
        <w:jc w:val="both"/>
      </w:pPr>
    </w:p>
    <w:p w14:paraId="1A4A8191" w14:textId="77777777" w:rsidR="00ED2C8E" w:rsidRDefault="00202513">
      <w:pPr>
        <w:pStyle w:val="ConsPlusNormal0"/>
        <w:ind w:firstLine="540"/>
        <w:jc w:val="both"/>
      </w:pPr>
      <w:r>
        <w:t>1. Промышленная площадка акционерного общества "Балтийский завод".</w:t>
      </w:r>
    </w:p>
    <w:p w14:paraId="375946A8" w14:textId="77777777" w:rsidR="00ED2C8E" w:rsidRDefault="00202513">
      <w:pPr>
        <w:pStyle w:val="ConsPlusNormal0"/>
        <w:spacing w:before="240"/>
        <w:ind w:firstLine="540"/>
        <w:jc w:val="both"/>
      </w:pPr>
      <w:r>
        <w:t>2</w:t>
      </w:r>
      <w:r>
        <w:t>. Промышленная площадка общества с ограниченной ответственностью "Судостроительный комплекс "Звезда".</w:t>
      </w:r>
    </w:p>
    <w:p w14:paraId="76F87099" w14:textId="77777777" w:rsidR="00ED2C8E" w:rsidRDefault="00ED2C8E">
      <w:pPr>
        <w:pStyle w:val="ConsPlusNormal0"/>
      </w:pPr>
    </w:p>
    <w:p w14:paraId="3404880E" w14:textId="77777777" w:rsidR="00ED2C8E" w:rsidRDefault="00ED2C8E">
      <w:pPr>
        <w:pStyle w:val="ConsPlusNormal0"/>
      </w:pPr>
    </w:p>
    <w:p w14:paraId="2CE45F46" w14:textId="77777777" w:rsidR="00ED2C8E" w:rsidRDefault="00ED2C8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D2C8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6ABD" w14:textId="77777777" w:rsidR="00202513" w:rsidRDefault="00202513">
      <w:r>
        <w:separator/>
      </w:r>
    </w:p>
  </w:endnote>
  <w:endnote w:type="continuationSeparator" w:id="0">
    <w:p w14:paraId="39230449" w14:textId="77777777" w:rsidR="00202513" w:rsidRDefault="0020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8697" w14:textId="50C863A5" w:rsidR="00ED2C8E" w:rsidRDefault="00ED2C8E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F690" w14:textId="38772DF8" w:rsidR="00ED2C8E" w:rsidRDefault="00ED2C8E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AAD6" w14:textId="77777777" w:rsidR="00202513" w:rsidRDefault="00202513">
      <w:r>
        <w:separator/>
      </w:r>
    </w:p>
  </w:footnote>
  <w:footnote w:type="continuationSeparator" w:id="0">
    <w:p w14:paraId="4D837D15" w14:textId="77777777" w:rsidR="00202513" w:rsidRDefault="0020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A371" w14:textId="77777777" w:rsidR="00ED2C8E" w:rsidRDefault="00ED2C8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687F" w14:textId="77777777" w:rsidR="00ED2C8E" w:rsidRDefault="00ED2C8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C8E"/>
    <w:rsid w:val="00202513"/>
    <w:rsid w:val="006D70B4"/>
    <w:rsid w:val="00E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1320"/>
  <w15:docId w15:val="{950B4AAF-85BB-4246-BC2B-97888A53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D70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0B4"/>
  </w:style>
  <w:style w:type="paragraph" w:styleId="a5">
    <w:name w:val="footer"/>
    <w:basedOn w:val="a"/>
    <w:link w:val="a6"/>
    <w:uiPriority w:val="99"/>
    <w:unhideWhenUsed/>
    <w:rsid w:val="006D70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7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7257&amp;date=04.05.2026&amp;dst=100025&amp;field=134" TargetMode="External"/><Relationship Id="rId13" Type="http://schemas.openxmlformats.org/officeDocument/2006/relationships/hyperlink" Target="https://login.consultant.ru/link/?req=doc&amp;base=LAW&amp;n=412276&amp;date=04.05.2026&amp;dst=100011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159407&amp;date=04.05.2026&amp;dst=100030&amp;field=134" TargetMode="External"/><Relationship Id="rId12" Type="http://schemas.openxmlformats.org/officeDocument/2006/relationships/hyperlink" Target="https://login.consultant.ru/link/?req=doc&amp;base=EXP&amp;n=739145&amp;date=04.05.2026&amp;dst=100003&amp;field=134" TargetMode="External"/><Relationship Id="rId17" Type="http://schemas.openxmlformats.org/officeDocument/2006/relationships/hyperlink" Target="https://login.consultant.ru/link/?req=doc&amp;base=EXP&amp;n=885361&amp;date=04.05.2026&amp;dst=10001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EXP&amp;n=885361&amp;date=04.05.2026&amp;dst=100008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0337&amp;date=04.05.2026&amp;dst=100015&amp;field=134" TargetMode="External"/><Relationship Id="rId11" Type="http://schemas.openxmlformats.org/officeDocument/2006/relationships/hyperlink" Target="https://login.consultant.ru/link/?req=doc&amp;base=LAW&amp;n=209302&amp;date=04.05.2026&amp;dst=10001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EXP&amp;n=885361&amp;date=04.05.2026&amp;dst=100003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EXP&amp;n=663727&amp;date=04.05.2026&amp;dst=100003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EXP&amp;n=649745&amp;date=04.05.2026&amp;dst=100003&amp;field=134" TargetMode="External"/><Relationship Id="rId14" Type="http://schemas.openxmlformats.org/officeDocument/2006/relationships/hyperlink" Target="https://login.consultant.ru/link/?req=doc&amp;base=EXP&amp;n=823312&amp;date=04.05.2026&amp;dst=100003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2595</Words>
  <Characters>14797</Characters>
  <Application>Microsoft Office Word</Application>
  <DocSecurity>0</DocSecurity>
  <Lines>123</Lines>
  <Paragraphs>34</Paragraphs>
  <ScaleCrop>false</ScaleCrop>
  <Company>КонсультантПлюс Версия 4025.00.50</Company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23.04.2012 N 610-р
(ред. от 25.11.2025)
&lt;Об утверждении перечня объектов использования атомной энергии и объектов, на которых осуществляется строительство судов и (или) иных плавсредств с ядерными установками, в отношении которых устанавливается режим постоянного государственного надзора&gt;</dc:title>
  <cp:lastModifiedBy>Артём Александрович Меньшиков</cp:lastModifiedBy>
  <cp:revision>2</cp:revision>
  <dcterms:created xsi:type="dcterms:W3CDTF">2026-05-04T06:37:00Z</dcterms:created>
  <dcterms:modified xsi:type="dcterms:W3CDTF">2026-05-04T07:09:00Z</dcterms:modified>
</cp:coreProperties>
</file>